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3147AC">
      <w:pPr>
        <w:spacing w:before="480" w:after="480" w:line="288" w:lineRule="auto"/>
        <w:ind w:left="0"/>
      </w:pPr>
      <w:bookmarkStart w:id="18" w:name="_GoBack"/>
      <w:bookmarkEnd w:id="18"/>
      <w:r>
        <w:rPr>
          <w:rFonts w:ascii="Arial" w:hAnsi="Arial" w:eastAsia="等线" w:cs="Arial"/>
          <w:b/>
          <w:sz w:val="52"/>
        </w:rPr>
        <w:t>五谷大闯关研学课程附件</w:t>
      </w:r>
    </w:p>
    <w:p w14:paraId="014F7E4B">
      <w:pPr>
        <w:spacing w:before="320" w:after="120" w:line="288" w:lineRule="auto"/>
        <w:ind w:left="0"/>
        <w:jc w:val="left"/>
        <w:outlineLvl w:val="1"/>
      </w:pPr>
      <w:bookmarkStart w:id="0" w:name="heading_0"/>
      <w:r>
        <w:rPr>
          <w:rFonts w:ascii="Arial" w:hAnsi="Arial" w:eastAsia="等线" w:cs="Arial"/>
          <w:b/>
          <w:sz w:val="32"/>
        </w:rPr>
        <w:t>一、课程基本信息</w:t>
      </w:r>
      <w:bookmarkEnd w:id="0"/>
    </w:p>
    <w:p w14:paraId="12D9B1D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课程名称：五谷大闯关・农耕识物研学实践课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适用学段：小学 1–6 年级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课程时长：60 分钟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课程地点：冀州现代农业融合创新基地农耕科普区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课程主题：认识传统五谷、辨别谷物种类、了解农耕文化、体验农事趣味闯关</w:t>
      </w:r>
    </w:p>
    <w:p w14:paraId="164738B0">
      <w:pPr>
        <w:spacing w:before="320" w:after="120" w:line="288" w:lineRule="auto"/>
        <w:ind w:left="0"/>
        <w:jc w:val="left"/>
        <w:outlineLvl w:val="1"/>
      </w:pPr>
      <w:bookmarkStart w:id="1" w:name="heading_1"/>
      <w:r>
        <w:rPr>
          <w:rFonts w:ascii="Arial" w:hAnsi="Arial" w:eastAsia="等线" w:cs="Arial"/>
          <w:b/>
          <w:sz w:val="32"/>
        </w:rPr>
        <w:t>二、课程简介</w:t>
      </w:r>
      <w:bookmarkEnd w:id="1"/>
    </w:p>
    <w:p w14:paraId="1783B2E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五谷文化是中华传统农耕文明的核心内容，是千百年来百姓赖以生存的粮食根基。本课程依托基地农耕科普资源，以</w:t>
      </w:r>
      <w:r>
        <w:rPr>
          <w:rFonts w:ascii="Arial" w:hAnsi="Arial" w:eastAsia="等线" w:cs="Arial"/>
          <w:b/>
          <w:sz w:val="22"/>
        </w:rPr>
        <w:t>趣味闯关游戏</w:t>
      </w:r>
      <w:r>
        <w:rPr>
          <w:rFonts w:ascii="Arial" w:hAnsi="Arial" w:eastAsia="等线" w:cs="Arial"/>
          <w:sz w:val="22"/>
        </w:rPr>
        <w:t>形式代替传统课堂讲授，让学生通过 “看、摸、辨、分、识” 五大感官体验，系统认识稻、黍、稷、麦、菽五谷作物，区分五谷外形、用途、生长特点。</w:t>
      </w:r>
    </w:p>
    <w:p w14:paraId="459F46F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课程摒弃枯燥理论，通过分层闯关、团队协作、实物识别、谷物分拣竞赛，让学生在游戏中掌握农耕常识，树立珍惜粮食、敬畏自然、热爱劳动的优良品质，深度感受冀州本土农耕文化底蕴。</w:t>
      </w:r>
    </w:p>
    <w:p w14:paraId="185290F0">
      <w:pPr>
        <w:spacing w:before="320" w:after="120" w:line="288" w:lineRule="auto"/>
        <w:ind w:left="0"/>
        <w:jc w:val="left"/>
        <w:outlineLvl w:val="1"/>
      </w:pPr>
      <w:bookmarkStart w:id="2" w:name="heading_2"/>
      <w:r>
        <w:rPr>
          <w:rFonts w:ascii="Arial" w:hAnsi="Arial" w:eastAsia="等线" w:cs="Arial"/>
          <w:b/>
          <w:sz w:val="32"/>
        </w:rPr>
        <w:t>三、课程教学目标</w:t>
      </w:r>
      <w:bookmarkEnd w:id="2"/>
    </w:p>
    <w:p w14:paraId="78339D2E">
      <w:pPr>
        <w:spacing w:before="300" w:after="120" w:line="288" w:lineRule="auto"/>
        <w:ind w:left="0"/>
        <w:jc w:val="left"/>
        <w:outlineLvl w:val="2"/>
      </w:pPr>
      <w:bookmarkStart w:id="3" w:name="heading_3"/>
      <w:r>
        <w:rPr>
          <w:rFonts w:ascii="Arial" w:hAnsi="Arial" w:eastAsia="等线" w:cs="Arial"/>
          <w:b/>
          <w:sz w:val="30"/>
        </w:rPr>
        <w:t>1. 知识目标</w:t>
      </w:r>
      <w:bookmarkEnd w:id="3"/>
    </w:p>
    <w:p w14:paraId="3F856D8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认识传统五谷（稻、黍、稷、麦、菽），掌握各类谷物的外形特征、生长环境、食用用途，能够快速区分相似谷物。</w:t>
      </w:r>
    </w:p>
    <w:p w14:paraId="53BD705C">
      <w:pPr>
        <w:spacing w:before="300" w:after="120" w:line="288" w:lineRule="auto"/>
        <w:ind w:left="0"/>
        <w:jc w:val="left"/>
        <w:outlineLvl w:val="2"/>
      </w:pPr>
      <w:bookmarkStart w:id="4" w:name="heading_4"/>
      <w:r>
        <w:rPr>
          <w:rFonts w:ascii="Arial" w:hAnsi="Arial" w:eastAsia="等线" w:cs="Arial"/>
          <w:b/>
          <w:sz w:val="30"/>
        </w:rPr>
        <w:t>2. 能力目标</w:t>
      </w:r>
      <w:bookmarkEnd w:id="4"/>
    </w:p>
    <w:p w14:paraId="37065B6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通过闯关竞赛，提升学生观察辨别能力、团队协作能力、动手分拣能力与快速反应能力。</w:t>
      </w:r>
    </w:p>
    <w:p w14:paraId="086F75E6">
      <w:pPr>
        <w:spacing w:before="300" w:after="120" w:line="288" w:lineRule="auto"/>
        <w:ind w:left="0"/>
        <w:jc w:val="left"/>
        <w:outlineLvl w:val="2"/>
      </w:pPr>
      <w:bookmarkStart w:id="5" w:name="heading_5"/>
      <w:r>
        <w:rPr>
          <w:rFonts w:ascii="Arial" w:hAnsi="Arial" w:eastAsia="等线" w:cs="Arial"/>
          <w:b/>
          <w:sz w:val="30"/>
        </w:rPr>
        <w:t>3. 素养目标</w:t>
      </w:r>
      <w:bookmarkEnd w:id="5"/>
    </w:p>
    <w:p w14:paraId="04044F1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理解 “粒粒皆辛苦” 的农耕不易，培养节约粮食、杜绝浪费的好习惯，传承中华传统农耕文化。</w:t>
      </w:r>
    </w:p>
    <w:p w14:paraId="191C1461">
      <w:pPr>
        <w:spacing w:before="320" w:after="120" w:line="288" w:lineRule="auto"/>
        <w:ind w:left="0"/>
        <w:jc w:val="left"/>
        <w:outlineLvl w:val="1"/>
      </w:pPr>
      <w:bookmarkStart w:id="6" w:name="heading_6"/>
      <w:r>
        <w:rPr>
          <w:rFonts w:ascii="Arial" w:hAnsi="Arial" w:eastAsia="等线" w:cs="Arial"/>
          <w:b/>
          <w:sz w:val="32"/>
        </w:rPr>
        <w:t>四、课程重难点</w:t>
      </w:r>
      <w:bookmarkEnd w:id="6"/>
    </w:p>
    <w:p w14:paraId="063B835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重点：五谷实物识别、五谷对应名称与用途记忆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难点：相似谷物快速区分、五谷传统文化理解记忆</w:t>
      </w:r>
    </w:p>
    <w:p w14:paraId="23BD9A0C">
      <w:pPr>
        <w:spacing w:before="320" w:after="120" w:line="288" w:lineRule="auto"/>
        <w:ind w:left="0"/>
        <w:jc w:val="left"/>
        <w:outlineLvl w:val="1"/>
      </w:pPr>
      <w:bookmarkStart w:id="7" w:name="heading_7"/>
      <w:r>
        <w:rPr>
          <w:rFonts w:ascii="Arial" w:hAnsi="Arial" w:eastAsia="等线" w:cs="Arial"/>
          <w:b/>
          <w:sz w:val="32"/>
        </w:rPr>
        <w:t>五、五谷大闯关完整流程（四关标准化流程）</w:t>
      </w:r>
      <w:bookmarkEnd w:id="7"/>
    </w:p>
    <w:p w14:paraId="460E0E0C">
      <w:pPr>
        <w:spacing w:before="300" w:after="120" w:line="288" w:lineRule="auto"/>
        <w:ind w:left="0"/>
        <w:jc w:val="left"/>
        <w:outlineLvl w:val="2"/>
      </w:pPr>
      <w:bookmarkStart w:id="8" w:name="heading_8"/>
      <w:r>
        <w:rPr>
          <w:rFonts w:ascii="Arial" w:hAnsi="Arial" w:eastAsia="等线" w:cs="Arial"/>
          <w:b/>
          <w:sz w:val="30"/>
        </w:rPr>
        <w:t>第一关：五谷初识别・慧眼认粮（15 分钟）</w:t>
      </w:r>
      <w:bookmarkEnd w:id="8"/>
    </w:p>
    <w:p w14:paraId="2B6F3BB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导师展示基地实物五谷样品：大米、小米、黄米、小麦、黄豆。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学生近距离观察颜色、形状、大小、纹理，触摸质感，听导师讲解每种谷物的种植季节、生长特点、日常食用方式。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通关要求</w:t>
      </w:r>
      <w:r>
        <w:rPr>
          <w:rFonts w:ascii="Arial" w:hAnsi="Arial" w:eastAsia="等线" w:cs="Arial"/>
          <w:sz w:val="22"/>
        </w:rPr>
        <w:t>：能准确说出 5 种谷物基础名称。</w:t>
      </w:r>
    </w:p>
    <w:p w14:paraId="0C385575">
      <w:pPr>
        <w:spacing w:before="300" w:after="120" w:line="288" w:lineRule="auto"/>
        <w:ind w:left="0"/>
        <w:jc w:val="left"/>
        <w:outlineLvl w:val="2"/>
      </w:pPr>
      <w:bookmarkStart w:id="9" w:name="heading_9"/>
      <w:r>
        <w:rPr>
          <w:rFonts w:ascii="Arial" w:hAnsi="Arial" w:eastAsia="等线" w:cs="Arial"/>
          <w:b/>
          <w:sz w:val="30"/>
        </w:rPr>
        <w:t>第二关：五谷大分辨・对错甄别（15 分钟）</w:t>
      </w:r>
      <w:bookmarkEnd w:id="9"/>
    </w:p>
    <w:p w14:paraId="799D8C9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混合摆放五谷杂粮及易混淆杂粮（玉米、黑米、红豆、绿豆等），让学生区分</w:t>
      </w:r>
      <w:r>
        <w:rPr>
          <w:rFonts w:ascii="Arial" w:hAnsi="Arial" w:eastAsia="等线" w:cs="Arial"/>
          <w:b/>
          <w:sz w:val="22"/>
        </w:rPr>
        <w:t>真正五谷</w:t>
      </w:r>
      <w:r>
        <w:rPr>
          <w:rFonts w:ascii="Arial" w:hAnsi="Arial" w:eastAsia="等线" w:cs="Arial"/>
          <w:sz w:val="22"/>
        </w:rPr>
        <w:t>与普通杂粮。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导师讲解：五谷是古代主粮，其余为辅助杂粮，纠正学生日常认知误区。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通关要求</w:t>
      </w:r>
      <w:r>
        <w:rPr>
          <w:rFonts w:ascii="Arial" w:hAnsi="Arial" w:eastAsia="等线" w:cs="Arial"/>
          <w:sz w:val="22"/>
        </w:rPr>
        <w:t>：成功筛选出纯正五谷，剔除混淆杂粮。</w:t>
      </w:r>
    </w:p>
    <w:p w14:paraId="109139C8">
      <w:pPr>
        <w:spacing w:before="300" w:after="120" w:line="288" w:lineRule="auto"/>
        <w:ind w:left="0"/>
        <w:jc w:val="left"/>
        <w:outlineLvl w:val="2"/>
      </w:pPr>
      <w:bookmarkStart w:id="10" w:name="heading_10"/>
      <w:r>
        <w:rPr>
          <w:rFonts w:ascii="Arial" w:hAnsi="Arial" w:eastAsia="等线" w:cs="Arial"/>
          <w:b/>
          <w:sz w:val="30"/>
        </w:rPr>
        <w:t>第三关：五谷极速分拣・动手挑战赛（20 分钟）</w:t>
      </w:r>
      <w:bookmarkEnd w:id="10"/>
    </w:p>
    <w:p w14:paraId="2DE7D92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以小组为单位，领取混合五谷物料盘，在规定时间内快速分类归位、摆放整齐。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导师计时评分，根据准确率、整洁度、速度综合计分。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通关要求</w:t>
      </w:r>
      <w:r>
        <w:rPr>
          <w:rFonts w:ascii="Arial" w:hAnsi="Arial" w:eastAsia="等线" w:cs="Arial"/>
          <w:sz w:val="22"/>
        </w:rPr>
        <w:t>：分类正确率 90% 以上即为闯关成功。</w:t>
      </w:r>
    </w:p>
    <w:p w14:paraId="36769A17">
      <w:pPr>
        <w:spacing w:before="300" w:after="120" w:line="288" w:lineRule="auto"/>
        <w:ind w:left="0"/>
        <w:jc w:val="left"/>
        <w:outlineLvl w:val="2"/>
      </w:pPr>
      <w:bookmarkStart w:id="11" w:name="heading_11"/>
      <w:r>
        <w:rPr>
          <w:rFonts w:ascii="Arial" w:hAnsi="Arial" w:eastAsia="等线" w:cs="Arial"/>
          <w:b/>
          <w:sz w:val="30"/>
        </w:rPr>
        <w:t>第四关：五谷知文化・知识问答（10 分钟）</w:t>
      </w:r>
      <w:bookmarkEnd w:id="11"/>
    </w:p>
    <w:p w14:paraId="33FF76E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开展趣味问答：</w:t>
      </w:r>
    </w:p>
    <w:p w14:paraId="0A75BD01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五谷分别指什么？</w:t>
      </w:r>
    </w:p>
    <w:p w14:paraId="5E91C787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小麦可以做成哪些食物？</w:t>
      </w:r>
    </w:p>
    <w:p w14:paraId="199886DC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黄豆属于五谷中的哪一类？</w:t>
      </w:r>
    </w:p>
    <w:p w14:paraId="28CF280F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我们为什么要珍惜粮食？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通关要求</w:t>
      </w:r>
      <w:r>
        <w:rPr>
          <w:rFonts w:ascii="Arial" w:hAnsi="Arial" w:eastAsia="等线" w:cs="Arial"/>
          <w:sz w:val="22"/>
        </w:rPr>
        <w:t>：小组全员参与答题，顺利结业通关。</w:t>
      </w:r>
    </w:p>
    <w:p w14:paraId="100C4239">
      <w:pPr>
        <w:spacing w:before="320" w:after="120" w:line="288" w:lineRule="auto"/>
        <w:ind w:left="0"/>
        <w:jc w:val="left"/>
        <w:outlineLvl w:val="1"/>
      </w:pPr>
      <w:bookmarkStart w:id="12" w:name="heading_12"/>
      <w:r>
        <w:rPr>
          <w:rFonts w:ascii="Arial" w:hAnsi="Arial" w:eastAsia="等线" w:cs="Arial"/>
          <w:b/>
          <w:sz w:val="32"/>
        </w:rPr>
        <w:t>六、课程物料清单</w:t>
      </w:r>
      <w:bookmarkEnd w:id="12"/>
    </w:p>
    <w:p w14:paraId="1FA4D857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五谷实物教具套装（稻、黍、稷、麦、菽）</w:t>
      </w:r>
    </w:p>
    <w:p w14:paraId="707D0F81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混淆杂粮辅助教具</w:t>
      </w:r>
    </w:p>
    <w:p w14:paraId="28633B64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分类托盘、收纳小碗</w:t>
      </w:r>
    </w:p>
    <w:p w14:paraId="02ADC076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计分表、闯关通关卡</w:t>
      </w:r>
    </w:p>
    <w:p w14:paraId="34CE9980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一次性手套、纸巾</w:t>
      </w:r>
    </w:p>
    <w:p w14:paraId="3B175202">
      <w:pPr>
        <w:numPr>
          <w:ilvl w:val="0"/>
          <w:numId w:val="10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计时器、展板科普图文</w:t>
      </w:r>
    </w:p>
    <w:p w14:paraId="62250BFA">
      <w:pPr>
        <w:spacing w:before="320" w:after="120" w:line="288" w:lineRule="auto"/>
        <w:ind w:left="0"/>
        <w:jc w:val="left"/>
        <w:outlineLvl w:val="1"/>
      </w:pPr>
      <w:bookmarkStart w:id="13" w:name="heading_13"/>
      <w:r>
        <w:rPr>
          <w:rFonts w:ascii="Arial" w:hAnsi="Arial" w:eastAsia="等线" w:cs="Arial"/>
          <w:b/>
          <w:sz w:val="32"/>
        </w:rPr>
        <w:t>七、安全教学须知</w:t>
      </w:r>
      <w:bookmarkEnd w:id="13"/>
    </w:p>
    <w:p w14:paraId="4A7F45CE">
      <w:pPr>
        <w:numPr>
          <w:ilvl w:val="0"/>
          <w:numId w:val="1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全程禁止学生将谷物放入口中、揉搓抛洒打闹；</w:t>
      </w:r>
    </w:p>
    <w:p w14:paraId="2AC5E942">
      <w:pPr>
        <w:numPr>
          <w:ilvl w:val="0"/>
          <w:numId w:val="1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分拣过程轻拿轻放，避免物料洒落浪费；</w:t>
      </w:r>
    </w:p>
    <w:p w14:paraId="73D3D7AE">
      <w:pPr>
        <w:numPr>
          <w:ilvl w:val="0"/>
          <w:numId w:val="1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小组有序站位，不拥挤、不推搡；</w:t>
      </w:r>
    </w:p>
    <w:p w14:paraId="3A47D1EC">
      <w:pPr>
        <w:numPr>
          <w:ilvl w:val="0"/>
          <w:numId w:val="1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课程结束统一回收物料，做到颗粒归仓，践行节约粮食教育；</w:t>
      </w:r>
    </w:p>
    <w:p w14:paraId="5D311081">
      <w:pPr>
        <w:numPr>
          <w:ilvl w:val="0"/>
          <w:numId w:val="1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过敏体质学生不直接接触谷物粉尘，全程温和体验。</w:t>
      </w:r>
    </w:p>
    <w:p w14:paraId="068BAB12">
      <w:pPr>
        <w:spacing w:before="320" w:after="120" w:line="288" w:lineRule="auto"/>
        <w:ind w:left="0"/>
        <w:jc w:val="left"/>
        <w:outlineLvl w:val="1"/>
      </w:pPr>
      <w:bookmarkStart w:id="14" w:name="heading_14"/>
      <w:r>
        <w:rPr>
          <w:rFonts w:ascii="Arial" w:hAnsi="Arial" w:eastAsia="等线" w:cs="Arial"/>
          <w:b/>
          <w:sz w:val="32"/>
        </w:rPr>
        <w:t>八、研学学员任务单</w:t>
      </w:r>
      <w:bookmarkEnd w:id="14"/>
    </w:p>
    <w:p w14:paraId="7C050FBF">
      <w:pPr>
        <w:spacing w:before="300" w:after="120" w:line="288" w:lineRule="auto"/>
        <w:ind w:left="0"/>
        <w:jc w:val="left"/>
        <w:outlineLvl w:val="2"/>
      </w:pPr>
      <w:bookmarkStart w:id="15" w:name="heading_15"/>
      <w:r>
        <w:rPr>
          <w:rFonts w:ascii="Arial" w:hAnsi="Arial" w:eastAsia="等线" w:cs="Arial"/>
          <w:b/>
          <w:sz w:val="30"/>
        </w:rPr>
        <w:t>五谷大闯关学习任务</w:t>
      </w:r>
      <w:bookmarkEnd w:id="15"/>
    </w:p>
    <w:p w14:paraId="63D7C8C3">
      <w:pPr>
        <w:numPr>
          <w:ilvl w:val="0"/>
          <w:numId w:val="1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本次课程我认识的五谷有：</w:t>
      </w:r>
      <w:r>
        <w:rPr>
          <w:rFonts w:ascii="Arial" w:hAnsi="Arial" w:eastAsia="等线" w:cs="Arial"/>
          <w:b/>
          <w:sz w:val="22"/>
        </w:rPr>
        <w:t>、</w:t>
      </w:r>
      <w:r>
        <w:rPr>
          <w:rFonts w:ascii="Arial" w:hAnsi="Arial" w:eastAsia="等线" w:cs="Arial"/>
          <w:sz w:val="22"/>
        </w:rPr>
        <w:t>、</w:t>
      </w:r>
      <w:r>
        <w:rPr>
          <w:rFonts w:ascii="Arial" w:hAnsi="Arial" w:eastAsia="等线" w:cs="Arial"/>
          <w:b/>
          <w:sz w:val="22"/>
        </w:rPr>
        <w:t>、</w:t>
      </w:r>
      <w:r>
        <w:rPr>
          <w:rFonts w:ascii="Arial" w:hAnsi="Arial" w:eastAsia="等线" w:cs="Arial"/>
          <w:sz w:val="22"/>
        </w:rPr>
        <w:t>、\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</w:p>
    <w:p w14:paraId="76D7824E">
      <w:pPr>
        <w:numPr>
          <w:ilvl w:val="0"/>
          <w:numId w:val="1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小麦可以制作的食物：\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</w:p>
    <w:p w14:paraId="327C2E57">
      <w:pPr>
        <w:numPr>
          <w:ilvl w:val="0"/>
          <w:numId w:val="1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黄豆的主要用途：\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</w:p>
    <w:p w14:paraId="6D9F144E">
      <w:pPr>
        <w:numPr>
          <w:ilvl w:val="0"/>
          <w:numId w:val="1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通过本次农耕体验，我懂得了：\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  <w:r>
        <w:rPr>
          <w:rFonts w:ascii="Arial" w:hAnsi="Arial" w:eastAsia="等线" w:cs="Arial"/>
          <w:sz w:val="22"/>
        </w:rPr>
        <w:t>\</w:t>
      </w:r>
      <w:r>
        <w:rPr>
          <w:rFonts w:ascii="Arial" w:hAnsi="Arial" w:eastAsia="等线" w:cs="Arial"/>
          <w:i/>
          <w:sz w:val="22"/>
        </w:rPr>
        <w:t>\</w:t>
      </w:r>
    </w:p>
    <w:p w14:paraId="6D12A7B5">
      <w:pPr>
        <w:spacing w:before="320" w:after="120" w:line="288" w:lineRule="auto"/>
        <w:ind w:left="0"/>
        <w:jc w:val="left"/>
        <w:outlineLvl w:val="1"/>
      </w:pPr>
      <w:bookmarkStart w:id="16" w:name="heading_16"/>
      <w:r>
        <w:rPr>
          <w:rFonts w:ascii="Arial" w:hAnsi="Arial" w:eastAsia="等线" w:cs="Arial"/>
          <w:b/>
          <w:sz w:val="32"/>
        </w:rPr>
        <w:t>九、课程总结话术</w:t>
      </w:r>
      <w:bookmarkEnd w:id="16"/>
    </w:p>
    <w:p w14:paraId="7DBC268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同学们，五谷滋养华夏千年，每一粒粮食都来自农民辛苦耕耘。今天大家通过闯关体验，认识了五谷、学会了辨别粮食、体验了农事劳动。希望大家今后能够珍惜每一粒粮食，拒绝餐饮浪费，热爱劳动、尊重农耕，传承中华优秀农耕文化。</w:t>
      </w:r>
    </w:p>
    <w:p w14:paraId="644CABB2">
      <w:pPr>
        <w:spacing w:before="320" w:after="120" w:line="288" w:lineRule="auto"/>
        <w:ind w:left="0"/>
        <w:jc w:val="left"/>
        <w:outlineLvl w:val="1"/>
      </w:pPr>
      <w:bookmarkStart w:id="17" w:name="heading_17"/>
      <w:r>
        <w:rPr>
          <w:rFonts w:ascii="Arial" w:hAnsi="Arial" w:eastAsia="等线" w:cs="Arial"/>
          <w:b/>
          <w:sz w:val="32"/>
        </w:rPr>
        <w:t>十、课程育人亮点</w:t>
      </w:r>
      <w:bookmarkEnd w:id="17"/>
    </w:p>
    <w:p w14:paraId="71DEF75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本课程以游戏化研学为载体，将传统文化、劳动教育、科普教育融为一体，趣味性强、参与度高、落地性强。贴合中小学劳动教育课标，适合常态化开展班级研学、亲子活动、夏令营主题课程，是基地特色农耕精品课程。</w:t>
      </w:r>
    </w:p>
    <w:p w14:paraId="0D0A7622">
      <w:pPr>
        <w:spacing w:before="120" w:after="120" w:line="288" w:lineRule="auto"/>
        <w:ind w:left="0"/>
        <w:jc w:val="left"/>
      </w:pPr>
    </w:p>
    <w:p w14:paraId="3695AE2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|（注：部分内容可能由 AI 生成）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54BBC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3946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6"/>
      <w:numFmt w:val="decimal"/>
      <w:lvlText w:val="%1."/>
      <w:lvlJc w:val="left"/>
      <w:rPr>
        <w:color w:val="3370FF"/>
      </w:rPr>
    </w:lvl>
  </w:abstractNum>
  <w:abstractNum w:abstractNumId="1">
    <w:nsid w:val="9C8AC8EF"/>
    <w:multiLevelType w:val="singleLevel"/>
    <w:tmpl w:val="9C8AC8EF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2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3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4">
    <w:nsid w:val="C8879AEF"/>
    <w:multiLevelType w:val="singleLevel"/>
    <w:tmpl w:val="C8879AEF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5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6">
    <w:nsid w:val="D7F9FE59"/>
    <w:multiLevelType w:val="singleLevel"/>
    <w:tmpl w:val="D7F9FE5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7">
    <w:nsid w:val="DCBA6B53"/>
    <w:multiLevelType w:val="singleLevel"/>
    <w:tmpl w:val="DCBA6B53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8">
    <w:nsid w:val="F4B5D9F5"/>
    <w:multiLevelType w:val="singleLevel"/>
    <w:tmpl w:val="F4B5D9F5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9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0248C179"/>
    <w:multiLevelType w:val="singleLevel"/>
    <w:tmpl w:val="0248C179"/>
    <w:lvl w:ilvl="0" w:tentative="0">
      <w:start w:val="5"/>
      <w:numFmt w:val="decimal"/>
      <w:lvlText w:val="%1."/>
      <w:lvlJc w:val="left"/>
      <w:rPr>
        <w:color w:val="3370FF"/>
      </w:rPr>
    </w:lvl>
  </w:abstractNum>
  <w:abstractNum w:abstractNumId="11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2">
    <w:nsid w:val="2470EC97"/>
    <w:multiLevelType w:val="singleLevel"/>
    <w:tmpl w:val="2470EC97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3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4">
    <w:nsid w:val="2A8F537B"/>
    <w:multiLevelType w:val="singleLevel"/>
    <w:tmpl w:val="2A8F537B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5">
    <w:nsid w:val="4D4DC07F"/>
    <w:multiLevelType w:val="singleLevel"/>
    <w:tmpl w:val="4D4DC07F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16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7">
    <w:nsid w:val="5A241D34"/>
    <w:multiLevelType w:val="singleLevel"/>
    <w:tmpl w:val="5A241D3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8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color w:val="3370FF"/>
      </w:r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3"/>
  </w:num>
  <w:num w:numId="5">
    <w:abstractNumId w:val="2"/>
  </w:num>
  <w:num w:numId="6">
    <w:abstractNumId w:val="11"/>
  </w:num>
  <w:num w:numId="7">
    <w:abstractNumId w:val="13"/>
  </w:num>
  <w:num w:numId="8">
    <w:abstractNumId w:val="18"/>
  </w:num>
  <w:num w:numId="9">
    <w:abstractNumId w:val="10"/>
  </w:num>
  <w:num w:numId="10">
    <w:abstractNumId w:val="0"/>
  </w:num>
  <w:num w:numId="11">
    <w:abstractNumId w:val="14"/>
  </w:num>
  <w:num w:numId="12">
    <w:abstractNumId w:val="17"/>
  </w:num>
  <w:num w:numId="13">
    <w:abstractNumId w:val="4"/>
  </w:num>
  <w:num w:numId="14">
    <w:abstractNumId w:val="15"/>
  </w:num>
  <w:num w:numId="15">
    <w:abstractNumId w:val="8"/>
  </w:num>
  <w:num w:numId="16">
    <w:abstractNumId w:val="12"/>
  </w:num>
  <w:num w:numId="17">
    <w:abstractNumId w:val="7"/>
  </w:num>
  <w:num w:numId="18">
    <w:abstractNumId w:val="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A57B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1461</Words>
  <Characters>1526</Characters>
  <TotalTime>0</TotalTime>
  <ScaleCrop>false</ScaleCrop>
  <LinksUpToDate>false</LinksUpToDate>
  <CharactersWithSpaces>1546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2026-07-28T07:49:00Z</dcterms:created>
  <dc:creator>Apache POI</dc:creator>
  <cp:lastModifiedBy>土豆你个马铃薯</cp:lastModifiedBy>
  <dcterms:modified xsi:type="dcterms:W3CDTF">2026-07-28T07:50:18Z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{"Label":"1","ContentProducer":"001191110102MACQD9K64010000","ProduceID":"7667482864673885420","ReservedCode1":"","ContentPropagator":"","PropagateID":"","ReservedCode2":""}</vt:lpwstr>
  </property>
  <property fmtid="{D5CDD505-2E9C-101B-9397-08002B2CF9AE}" pid="3" name="KSOProductBuildVer">
    <vt:lpwstr>2052-12.1.0.26895</vt:lpwstr>
  </property>
  <property fmtid="{D5CDD505-2E9C-101B-9397-08002B2CF9AE}" pid="4" name="ICV">
    <vt:lpwstr>594384F907C14B32A7D6DFCF19DAD58B_13</vt:lpwstr>
  </property>
</Properties>
</file>